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F4C" w14:textId="363F7F6C" w:rsidR="008B4DAF" w:rsidRPr="00110EC0" w:rsidRDefault="00F92F4F" w:rsidP="00C45863">
      <w:pPr>
        <w:tabs>
          <w:tab w:val="left" w:leader="dot" w:pos="10490"/>
        </w:tabs>
        <w:spacing w:before="120" w:after="120" w:line="240" w:lineRule="auto"/>
        <w:contextualSpacing/>
        <w:jc w:val="center"/>
        <w:rPr>
          <w:b/>
          <w:szCs w:val="26"/>
        </w:rPr>
      </w:pPr>
      <w:r w:rsidRPr="00110EC0">
        <w:rPr>
          <w:b/>
          <w:szCs w:val="26"/>
        </w:rPr>
        <w:t>ĐÁP ÁN</w:t>
      </w:r>
      <w:r w:rsidR="005E601F">
        <w:rPr>
          <w:b/>
          <w:szCs w:val="26"/>
        </w:rPr>
        <w:t xml:space="preserve"> LÝ 10</w:t>
      </w:r>
    </w:p>
    <w:p w14:paraId="2ECCBFB3" w14:textId="77777777" w:rsidR="00DB7582" w:rsidRPr="00110EC0" w:rsidRDefault="00DB7582" w:rsidP="00C45863">
      <w:pPr>
        <w:tabs>
          <w:tab w:val="left" w:leader="dot" w:pos="10490"/>
        </w:tabs>
        <w:spacing w:before="120" w:after="120" w:line="240" w:lineRule="auto"/>
        <w:contextualSpacing/>
        <w:jc w:val="both"/>
        <w:rPr>
          <w:b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7938"/>
        <w:gridCol w:w="992"/>
      </w:tblGrid>
      <w:tr w:rsidR="00110EC0" w:rsidRPr="004E21B5" w14:paraId="048627C5" w14:textId="77777777" w:rsidTr="002966E6">
        <w:tc>
          <w:tcPr>
            <w:tcW w:w="988" w:type="dxa"/>
          </w:tcPr>
          <w:p w14:paraId="7FE30EBD" w14:textId="77777777" w:rsidR="00DB7582" w:rsidRPr="004E21B5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7938" w:type="dxa"/>
          </w:tcPr>
          <w:p w14:paraId="44B96B43" w14:textId="77777777" w:rsidR="00DB7582" w:rsidRPr="004E21B5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992" w:type="dxa"/>
          </w:tcPr>
          <w:p w14:paraId="1854B3E5" w14:textId="77777777" w:rsidR="00DB7582" w:rsidRPr="004E21B5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Điểm</w:t>
            </w:r>
          </w:p>
        </w:tc>
      </w:tr>
      <w:tr w:rsidR="00110EC0" w:rsidRPr="004E21B5" w14:paraId="057F91E3" w14:textId="77777777" w:rsidTr="002966E6">
        <w:trPr>
          <w:trHeight w:val="737"/>
        </w:trPr>
        <w:tc>
          <w:tcPr>
            <w:tcW w:w="988" w:type="dxa"/>
            <w:vMerge w:val="restart"/>
          </w:tcPr>
          <w:p w14:paraId="5A76089F" w14:textId="7B9A8D0A" w:rsidR="008926B3" w:rsidRPr="004E21B5" w:rsidRDefault="008926B3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Câu 1 (</w:t>
            </w:r>
            <w:r w:rsidR="00A37F10" w:rsidRPr="004E21B5">
              <w:rPr>
                <w:rFonts w:cs="Times New Roman"/>
                <w:b/>
                <w:sz w:val="24"/>
                <w:szCs w:val="24"/>
              </w:rPr>
              <w:t>1</w:t>
            </w:r>
            <w:r w:rsidR="005E3C36" w:rsidRPr="004E21B5">
              <w:rPr>
                <w:rFonts w:cs="Times New Roman"/>
                <w:b/>
                <w:sz w:val="24"/>
                <w:szCs w:val="24"/>
              </w:rPr>
              <w:t>,5</w:t>
            </w:r>
            <w:r w:rsidRPr="004E21B5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938" w:type="dxa"/>
          </w:tcPr>
          <w:p w14:paraId="7D3594D9" w14:textId="498E2B38" w:rsidR="008926B3" w:rsidRPr="004E21B5" w:rsidRDefault="005E3C36" w:rsidP="002966E6">
            <w:pPr>
              <w:tabs>
                <w:tab w:val="left" w:pos="12758"/>
              </w:tabs>
              <w:spacing w:before="120"/>
              <w:ind w:right="-40"/>
              <w:rPr>
                <w:rFonts w:eastAsia="Times New Roman" w:cs="Times New Roman"/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>Moment lực đối với một trục quay</w:t>
            </w:r>
            <w:r w:rsidR="005E601F" w:rsidRPr="004E21B5">
              <w:rPr>
                <w:sz w:val="24"/>
                <w:szCs w:val="24"/>
              </w:rPr>
              <w:t>/</w:t>
            </w:r>
            <w:r w:rsidRPr="004E21B5">
              <w:rPr>
                <w:sz w:val="24"/>
                <w:szCs w:val="24"/>
              </w:rPr>
              <w:t xml:space="preserve"> là đại lượng đặc trưng cho tác dụng làm quay của lực</w:t>
            </w:r>
            <w:r w:rsidR="005D638F" w:rsidRPr="004E21B5">
              <w:rPr>
                <w:sz w:val="24"/>
                <w:szCs w:val="24"/>
              </w:rPr>
              <w:t>/</w:t>
            </w:r>
            <w:r w:rsidRPr="004E21B5">
              <w:rPr>
                <w:sz w:val="24"/>
                <w:szCs w:val="24"/>
              </w:rPr>
              <w:t xml:space="preserve"> và được đo bằng tích của lực với cánh tay đòn của nó. </w:t>
            </w:r>
          </w:p>
        </w:tc>
        <w:tc>
          <w:tcPr>
            <w:tcW w:w="992" w:type="dxa"/>
          </w:tcPr>
          <w:p w14:paraId="0B9C47EA" w14:textId="674F43DC" w:rsidR="008926B3" w:rsidRPr="004E21B5" w:rsidRDefault="005D638F" w:rsidP="002966E6">
            <w:pPr>
              <w:tabs>
                <w:tab w:val="left" w:leader="dot" w:pos="10490"/>
              </w:tabs>
              <w:spacing w:before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21B5">
              <w:rPr>
                <w:rFonts w:cs="Times New Roman"/>
                <w:sz w:val="24"/>
                <w:szCs w:val="24"/>
              </w:rPr>
              <w:t>0,25*</w:t>
            </w:r>
            <w:r w:rsidR="005E601F" w:rsidRPr="004E21B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10EC0" w:rsidRPr="004E21B5" w14:paraId="09C6661A" w14:textId="77777777" w:rsidTr="002966E6">
        <w:trPr>
          <w:trHeight w:val="296"/>
        </w:trPr>
        <w:tc>
          <w:tcPr>
            <w:tcW w:w="988" w:type="dxa"/>
            <w:vMerge/>
          </w:tcPr>
          <w:p w14:paraId="507618BE" w14:textId="77777777" w:rsidR="00110EC0" w:rsidRPr="004E21B5" w:rsidRDefault="00110EC0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DA0113B" w14:textId="0643EFFB" w:rsidR="00110EC0" w:rsidRPr="004E21B5" w:rsidRDefault="00110EC0" w:rsidP="002966E6">
            <w:pPr>
              <w:tabs>
                <w:tab w:val="left" w:pos="12758"/>
              </w:tabs>
              <w:spacing w:before="120"/>
              <w:ind w:right="-40"/>
              <w:rPr>
                <w:b/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 xml:space="preserve">                      M = F.d</w:t>
            </w:r>
          </w:p>
        </w:tc>
        <w:tc>
          <w:tcPr>
            <w:tcW w:w="992" w:type="dxa"/>
          </w:tcPr>
          <w:p w14:paraId="60C1E6F6" w14:textId="7B4F54B8" w:rsidR="00110EC0" w:rsidRPr="004E21B5" w:rsidRDefault="005D638F" w:rsidP="002966E6">
            <w:pPr>
              <w:tabs>
                <w:tab w:val="left" w:leader="dot" w:pos="10490"/>
              </w:tabs>
              <w:spacing w:before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21B5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110EC0" w:rsidRPr="004E21B5" w14:paraId="28974064" w14:textId="77777777" w:rsidTr="002966E6">
        <w:trPr>
          <w:trHeight w:val="632"/>
        </w:trPr>
        <w:tc>
          <w:tcPr>
            <w:tcW w:w="988" w:type="dxa"/>
            <w:vMerge/>
          </w:tcPr>
          <w:p w14:paraId="6F32F90A" w14:textId="2A8BDFF5" w:rsidR="002205CF" w:rsidRPr="004E21B5" w:rsidRDefault="002205CF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FB2395" w14:textId="77777777" w:rsidR="00110EC0" w:rsidRPr="004E21B5" w:rsidRDefault="00110EC0" w:rsidP="002966E6">
            <w:pPr>
              <w:tabs>
                <w:tab w:val="left" w:pos="0"/>
                <w:tab w:val="left" w:pos="180"/>
                <w:tab w:val="left" w:pos="360"/>
              </w:tabs>
              <w:spacing w:before="120"/>
              <w:ind w:right="-40"/>
              <w:rPr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>F: lực tác dụng (N).</w:t>
            </w:r>
          </w:p>
          <w:p w14:paraId="6990D994" w14:textId="7BDA3230" w:rsidR="00110EC0" w:rsidRPr="004E21B5" w:rsidRDefault="00110EC0" w:rsidP="002966E6">
            <w:pPr>
              <w:tabs>
                <w:tab w:val="left" w:pos="0"/>
                <w:tab w:val="left" w:pos="180"/>
                <w:tab w:val="left" w:pos="360"/>
              </w:tabs>
              <w:spacing w:before="120"/>
              <w:ind w:right="-40"/>
              <w:rPr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>d: cánh tay đòn của lực (khoảng cách từ trục quay đến giá của lực) (m).</w:t>
            </w:r>
          </w:p>
          <w:p w14:paraId="1188EE3F" w14:textId="14724EF3" w:rsidR="002205CF" w:rsidRPr="004E21B5" w:rsidRDefault="00110EC0" w:rsidP="002966E6">
            <w:pPr>
              <w:spacing w:before="120"/>
              <w:ind w:right="-4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>M : momen lực (N.m).</w:t>
            </w:r>
          </w:p>
        </w:tc>
        <w:tc>
          <w:tcPr>
            <w:tcW w:w="992" w:type="dxa"/>
          </w:tcPr>
          <w:p w14:paraId="4D2892DF" w14:textId="6B615AA4" w:rsidR="002205CF" w:rsidRPr="004E21B5" w:rsidRDefault="005D638F" w:rsidP="002966E6">
            <w:pPr>
              <w:tabs>
                <w:tab w:val="left" w:leader="dot" w:pos="10490"/>
              </w:tabs>
              <w:spacing w:before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21B5">
              <w:rPr>
                <w:rFonts w:cs="Times New Roman"/>
                <w:sz w:val="24"/>
                <w:szCs w:val="24"/>
              </w:rPr>
              <w:t>0,25*</w:t>
            </w:r>
            <w:r w:rsidR="005E601F" w:rsidRPr="004E21B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10EC0" w:rsidRPr="004E21B5" w14:paraId="72BFF45F" w14:textId="77777777" w:rsidTr="002966E6">
        <w:trPr>
          <w:trHeight w:val="876"/>
        </w:trPr>
        <w:tc>
          <w:tcPr>
            <w:tcW w:w="988" w:type="dxa"/>
          </w:tcPr>
          <w:p w14:paraId="464B85CD" w14:textId="2D0AF883" w:rsidR="00110EC0" w:rsidRPr="004E21B5" w:rsidRDefault="00110EC0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Câu 2 (1đ)</w:t>
            </w:r>
          </w:p>
        </w:tc>
        <w:tc>
          <w:tcPr>
            <w:tcW w:w="7938" w:type="dxa"/>
          </w:tcPr>
          <w:p w14:paraId="0685866F" w14:textId="3103386E" w:rsidR="00110EC0" w:rsidRPr="004E21B5" w:rsidRDefault="00110EC0" w:rsidP="002966E6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>Năng lượng không tự nhiên sinh ra và cũng không tự nhiên mất đi</w:t>
            </w:r>
            <w:r w:rsidR="006837F2" w:rsidRPr="004E21B5">
              <w:rPr>
                <w:sz w:val="24"/>
                <w:szCs w:val="24"/>
              </w:rPr>
              <w:t>/</w:t>
            </w:r>
            <w:r w:rsidRPr="004E21B5">
              <w:rPr>
                <w:sz w:val="24"/>
                <w:szCs w:val="24"/>
              </w:rPr>
              <w:t xml:space="preserve"> mà chỉ truyền từ vật này sang vật khác</w:t>
            </w:r>
            <w:r w:rsidR="006837F2" w:rsidRPr="004E21B5">
              <w:rPr>
                <w:sz w:val="24"/>
                <w:szCs w:val="24"/>
              </w:rPr>
              <w:t>/</w:t>
            </w:r>
            <w:r w:rsidRPr="004E21B5">
              <w:rPr>
                <w:sz w:val="24"/>
                <w:szCs w:val="24"/>
              </w:rPr>
              <w:t xml:space="preserve"> hoặc chuyển hóa từ dạng này sang dạng khác.</w:t>
            </w:r>
            <w:r w:rsidR="006837F2" w:rsidRPr="004E21B5">
              <w:rPr>
                <w:sz w:val="24"/>
                <w:szCs w:val="24"/>
              </w:rPr>
              <w:t>/</w:t>
            </w:r>
            <w:r w:rsidRPr="004E21B5">
              <w:rPr>
                <w:sz w:val="24"/>
                <w:szCs w:val="24"/>
              </w:rPr>
              <w:t xml:space="preserve"> Như vậy, năng lượng luôn được bảo toàn.</w:t>
            </w:r>
          </w:p>
        </w:tc>
        <w:tc>
          <w:tcPr>
            <w:tcW w:w="992" w:type="dxa"/>
          </w:tcPr>
          <w:p w14:paraId="7DE26EC2" w14:textId="34D57EB2" w:rsidR="00110EC0" w:rsidRPr="004E21B5" w:rsidRDefault="006837F2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21B5">
              <w:rPr>
                <w:rFonts w:cs="Times New Roman"/>
                <w:sz w:val="24"/>
                <w:szCs w:val="24"/>
              </w:rPr>
              <w:t>0,25*4</w:t>
            </w:r>
          </w:p>
        </w:tc>
      </w:tr>
      <w:tr w:rsidR="00110EC0" w:rsidRPr="004E21B5" w14:paraId="1B7DF212" w14:textId="77777777" w:rsidTr="002966E6">
        <w:trPr>
          <w:trHeight w:val="647"/>
        </w:trPr>
        <w:tc>
          <w:tcPr>
            <w:tcW w:w="988" w:type="dxa"/>
            <w:vMerge w:val="restart"/>
          </w:tcPr>
          <w:p w14:paraId="490ECFEE" w14:textId="3CD2C647" w:rsidR="00A37F10" w:rsidRPr="004E21B5" w:rsidRDefault="00A37F10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Câu 3 (1,5đ)</w:t>
            </w:r>
          </w:p>
        </w:tc>
        <w:tc>
          <w:tcPr>
            <w:tcW w:w="7938" w:type="dxa"/>
          </w:tcPr>
          <w:p w14:paraId="395BD3A5" w14:textId="33B6E047" w:rsidR="00A37F10" w:rsidRPr="004E21B5" w:rsidRDefault="005E3C36" w:rsidP="002966E6">
            <w:pPr>
              <w:tabs>
                <w:tab w:val="left" w:pos="12758"/>
              </w:tabs>
              <w:spacing w:after="120"/>
              <w:ind w:right="-40"/>
              <w:rPr>
                <w:b/>
                <w:sz w:val="24"/>
                <w:szCs w:val="24"/>
              </w:rPr>
            </w:pPr>
            <w:r w:rsidRPr="004E21B5">
              <w:rPr>
                <w:sz w:val="24"/>
                <w:szCs w:val="24"/>
              </w:rPr>
              <w:t>Công suất là đại lượng đặc trưng cho tốc độ sinh công của lực,</w:t>
            </w:r>
            <w:r w:rsidR="00D123DD" w:rsidRPr="004E21B5">
              <w:rPr>
                <w:sz w:val="24"/>
                <w:szCs w:val="24"/>
              </w:rPr>
              <w:t xml:space="preserve">/ </w:t>
            </w:r>
            <w:r w:rsidRPr="004E21B5">
              <w:rPr>
                <w:sz w:val="24"/>
                <w:szCs w:val="24"/>
              </w:rPr>
              <w:t>được xác định bằng công sinh ra trong một đơn vị thời gian.</w:t>
            </w:r>
          </w:p>
        </w:tc>
        <w:tc>
          <w:tcPr>
            <w:tcW w:w="992" w:type="dxa"/>
          </w:tcPr>
          <w:p w14:paraId="5F42A9EE" w14:textId="51C5EDE7" w:rsidR="00A37F10" w:rsidRPr="004E21B5" w:rsidRDefault="00F06F6F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21B5">
              <w:rPr>
                <w:rFonts w:cs="Times New Roman"/>
                <w:sz w:val="24"/>
                <w:szCs w:val="24"/>
              </w:rPr>
              <w:t>0,25*2</w:t>
            </w:r>
          </w:p>
        </w:tc>
      </w:tr>
      <w:tr w:rsidR="00110EC0" w:rsidRPr="004E21B5" w14:paraId="21CFEFDA" w14:textId="77777777" w:rsidTr="002966E6">
        <w:trPr>
          <w:trHeight w:val="802"/>
        </w:trPr>
        <w:tc>
          <w:tcPr>
            <w:tcW w:w="988" w:type="dxa"/>
            <w:vMerge/>
          </w:tcPr>
          <w:p w14:paraId="7B2E2AD3" w14:textId="77777777" w:rsidR="008926B3" w:rsidRPr="004E21B5" w:rsidRDefault="008926B3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52DDE02" w14:textId="13BF1878" w:rsidR="008926B3" w:rsidRPr="004E21B5" w:rsidRDefault="005D638F" w:rsidP="002966E6">
            <w:pPr>
              <w:tabs>
                <w:tab w:val="left" w:pos="12758"/>
              </w:tabs>
              <w:spacing w:after="120"/>
              <w:ind w:right="-4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24"/>
                <w:sz w:val="24"/>
                <w:szCs w:val="24"/>
              </w:rPr>
              <w:object w:dxaOrig="1219" w:dyaOrig="660" w14:anchorId="0627C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1.25pt;height:32.75pt" o:ole="">
                  <v:imagedata r:id="rId8" o:title=""/>
                </v:shape>
                <o:OLEObject Type="Embed" ProgID="Equation.DSMT4" ShapeID="_x0000_i1033" DrawAspect="Content" ObjectID="_1771933679" r:id="rId9"/>
              </w:object>
            </w:r>
          </w:p>
        </w:tc>
        <w:tc>
          <w:tcPr>
            <w:tcW w:w="992" w:type="dxa"/>
          </w:tcPr>
          <w:p w14:paraId="3BAAC838" w14:textId="0E4D4A26" w:rsidR="008926B3" w:rsidRPr="004E21B5" w:rsidRDefault="00F06F6F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0,25*2</w:t>
            </w:r>
          </w:p>
        </w:tc>
      </w:tr>
      <w:tr w:rsidR="00DD5608" w:rsidRPr="004E21B5" w14:paraId="7EC782BF" w14:textId="77777777" w:rsidTr="002966E6">
        <w:trPr>
          <w:trHeight w:val="1187"/>
        </w:trPr>
        <w:tc>
          <w:tcPr>
            <w:tcW w:w="988" w:type="dxa"/>
            <w:vMerge/>
          </w:tcPr>
          <w:p w14:paraId="7B73FA1B" w14:textId="77777777" w:rsidR="00DD5608" w:rsidRPr="004E21B5" w:rsidRDefault="00DD5608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5D49844" w14:textId="77777777" w:rsidR="00DD5608" w:rsidRPr="002966E6" w:rsidRDefault="00DD5608" w:rsidP="002966E6">
            <w:pPr>
              <w:tabs>
                <w:tab w:val="left" w:pos="12758"/>
              </w:tabs>
              <w:spacing w:after="120"/>
              <w:ind w:right="-40"/>
              <w:rPr>
                <w:rFonts w:cs="Times New Roman"/>
                <w:bCs/>
                <w:sz w:val="24"/>
                <w:szCs w:val="24"/>
                <w:lang w:val="pl-PL"/>
              </w:rPr>
            </w:pPr>
            <w:r w:rsidRPr="002966E6">
              <w:rPr>
                <w:rFonts w:cs="Times New Roman"/>
                <w:bCs/>
                <w:sz w:val="24"/>
                <w:szCs w:val="24"/>
                <w:lang w:val="pl-PL"/>
              </w:rPr>
              <w:t xml:space="preserve">      P: công suất  (W).</w:t>
            </w:r>
          </w:p>
          <w:p w14:paraId="17E23356" w14:textId="77777777" w:rsidR="00DD5608" w:rsidRPr="002966E6" w:rsidRDefault="00DD5608" w:rsidP="002966E6">
            <w:pPr>
              <w:tabs>
                <w:tab w:val="left" w:pos="12758"/>
              </w:tabs>
              <w:spacing w:after="120"/>
              <w:ind w:right="-40"/>
              <w:rPr>
                <w:rFonts w:cs="Times New Roman"/>
                <w:bCs/>
                <w:sz w:val="24"/>
                <w:szCs w:val="24"/>
                <w:lang w:val="pl-PL"/>
              </w:rPr>
            </w:pPr>
            <w:r w:rsidRPr="002966E6">
              <w:rPr>
                <w:rFonts w:cs="Times New Roman"/>
                <w:bCs/>
                <w:sz w:val="24"/>
                <w:szCs w:val="24"/>
                <w:lang w:val="pl-PL"/>
              </w:rPr>
              <w:t xml:space="preserve">      A: công (J).</w:t>
            </w:r>
          </w:p>
          <w:p w14:paraId="2B4EE5E1" w14:textId="0124ACE3" w:rsidR="00DD5608" w:rsidRPr="004E21B5" w:rsidRDefault="00DD5608" w:rsidP="002966E6">
            <w:pPr>
              <w:tabs>
                <w:tab w:val="left" w:pos="12758"/>
              </w:tabs>
              <w:spacing w:after="120"/>
              <w:ind w:right="-40"/>
              <w:rPr>
                <w:rFonts w:cs="Times New Roman"/>
                <w:bCs/>
                <w:sz w:val="24"/>
                <w:szCs w:val="24"/>
              </w:rPr>
            </w:pPr>
            <w:r w:rsidRPr="002966E6">
              <w:rPr>
                <w:rFonts w:cs="Times New Roman"/>
                <w:bCs/>
                <w:sz w:val="24"/>
                <w:szCs w:val="24"/>
                <w:lang w:val="pl-PL"/>
              </w:rPr>
              <w:t xml:space="preserve">      </w:t>
            </w:r>
            <w:r w:rsidRPr="004E21B5">
              <w:rPr>
                <w:rFonts w:cs="Times New Roman"/>
                <w:bCs/>
                <w:sz w:val="24"/>
                <w:szCs w:val="24"/>
              </w:rPr>
              <w:t>t: thời gian (s).</w:t>
            </w:r>
          </w:p>
        </w:tc>
        <w:tc>
          <w:tcPr>
            <w:tcW w:w="992" w:type="dxa"/>
          </w:tcPr>
          <w:p w14:paraId="0CD5BD30" w14:textId="31448E5C" w:rsidR="00DD5608" w:rsidRPr="004E21B5" w:rsidRDefault="00DD5608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0,25*2</w:t>
            </w:r>
          </w:p>
        </w:tc>
      </w:tr>
      <w:tr w:rsidR="00110EC0" w:rsidRPr="004E21B5" w14:paraId="2CE227F2" w14:textId="77777777" w:rsidTr="002966E6">
        <w:trPr>
          <w:trHeight w:val="614"/>
        </w:trPr>
        <w:tc>
          <w:tcPr>
            <w:tcW w:w="988" w:type="dxa"/>
            <w:vMerge w:val="restart"/>
          </w:tcPr>
          <w:p w14:paraId="49BC5183" w14:textId="3A882D2A" w:rsidR="00196696" w:rsidRPr="004E21B5" w:rsidRDefault="0019669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Câu 4 (</w:t>
            </w:r>
            <w:r w:rsidR="00B46317" w:rsidRPr="004E21B5">
              <w:rPr>
                <w:rFonts w:cs="Times New Roman"/>
                <w:b/>
                <w:sz w:val="24"/>
                <w:szCs w:val="24"/>
              </w:rPr>
              <w:t>1</w:t>
            </w:r>
            <w:r w:rsidRPr="004E21B5">
              <w:rPr>
                <w:rFonts w:cs="Times New Roman"/>
                <w:b/>
                <w:sz w:val="24"/>
                <w:szCs w:val="24"/>
              </w:rPr>
              <w:t>đ)</w:t>
            </w:r>
          </w:p>
          <w:p w14:paraId="588FF88A" w14:textId="77777777" w:rsidR="00196696" w:rsidRPr="004E21B5" w:rsidRDefault="0019669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63E99D4" w14:textId="77777777" w:rsidR="00196696" w:rsidRPr="004E21B5" w:rsidRDefault="0019669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FED1BE0" w14:textId="3E5D27B3" w:rsidR="00CC4C55" w:rsidRPr="004E21B5" w:rsidRDefault="00DD5608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14"/>
                <w:sz w:val="24"/>
                <w:szCs w:val="24"/>
              </w:rPr>
              <w:object w:dxaOrig="2780" w:dyaOrig="480" w14:anchorId="4D90EDFC">
                <v:shape id="_x0000_i1034" type="#_x0000_t75" style="width:139.3pt;height:24.3pt" o:ole="">
                  <v:imagedata r:id="rId10" o:title=""/>
                </v:shape>
                <o:OLEObject Type="Embed" ProgID="Equation.DSMT4" ShapeID="_x0000_i1034" DrawAspect="Content" ObjectID="_1771933680" r:id="rId11"/>
              </w:object>
            </w:r>
            <w:r w:rsidR="005E601F" w:rsidRPr="004E21B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1B8E2D1" w14:textId="1038F3CF" w:rsidR="00196696" w:rsidRPr="004E21B5" w:rsidRDefault="00B46317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110EC0" w:rsidRPr="004E21B5" w14:paraId="33798A93" w14:textId="77777777" w:rsidTr="002966E6">
        <w:trPr>
          <w:trHeight w:val="418"/>
        </w:trPr>
        <w:tc>
          <w:tcPr>
            <w:tcW w:w="988" w:type="dxa"/>
            <w:vMerge/>
          </w:tcPr>
          <w:p w14:paraId="037B36B2" w14:textId="77777777" w:rsidR="00196696" w:rsidRPr="004E21B5" w:rsidRDefault="00196696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8EDF90C" w14:textId="08E74B96" w:rsidR="00196696" w:rsidRPr="004E21B5" w:rsidRDefault="004E21B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eastAsiaTheme="minorEastAsia"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8"/>
                <w:sz w:val="24"/>
                <w:szCs w:val="24"/>
              </w:rPr>
              <w:object w:dxaOrig="3180" w:dyaOrig="420" w14:anchorId="1D3F90E1">
                <v:shape id="_x0000_i1035" type="#_x0000_t75" style="width:158.95pt;height:20.55pt" o:ole="">
                  <v:imagedata r:id="rId12" o:title=""/>
                </v:shape>
                <o:OLEObject Type="Embed" ProgID="Equation.DSMT4" ShapeID="_x0000_i1035" DrawAspect="Content" ObjectID="_1771933681" r:id="rId13"/>
              </w:object>
            </w:r>
            <w:r w:rsidRPr="004E21B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D5608" w:rsidRPr="004E21B5">
              <w:rPr>
                <w:rFonts w:eastAsiaTheme="minorEastAsia" w:cs="Times New Roman"/>
                <w:bCs/>
                <w:sz w:val="24"/>
                <w:szCs w:val="24"/>
              </w:rPr>
              <w:t>=</w:t>
            </w:r>
            <w:r w:rsidRPr="004E21B5"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  <w:r w:rsidR="00DD5608" w:rsidRPr="004E21B5">
              <w:rPr>
                <w:rFonts w:eastAsiaTheme="minorEastAsia" w:cs="Times New Roman"/>
                <w:bCs/>
                <w:sz w:val="24"/>
                <w:szCs w:val="24"/>
              </w:rPr>
              <w:t>50 N</w:t>
            </w:r>
          </w:p>
        </w:tc>
        <w:tc>
          <w:tcPr>
            <w:tcW w:w="992" w:type="dxa"/>
          </w:tcPr>
          <w:p w14:paraId="4C78058B" w14:textId="2694AF6B" w:rsidR="00196696" w:rsidRPr="004E21B5" w:rsidRDefault="00B46317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B46317" w:rsidRPr="004E21B5" w14:paraId="3EFAE12F" w14:textId="77777777" w:rsidTr="002966E6">
        <w:trPr>
          <w:trHeight w:val="131"/>
        </w:trPr>
        <w:tc>
          <w:tcPr>
            <w:tcW w:w="988" w:type="dxa"/>
            <w:vMerge/>
          </w:tcPr>
          <w:p w14:paraId="6873A4D7" w14:textId="77777777" w:rsidR="00B46317" w:rsidRPr="004E21B5" w:rsidRDefault="00B46317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87CA10" w14:textId="3950E487" w:rsidR="00B46317" w:rsidRPr="004E21B5" w:rsidRDefault="00B46317" w:rsidP="002966E6">
            <w:pPr>
              <w:tabs>
                <w:tab w:val="left" w:pos="1202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Vẽ hình</w:t>
            </w:r>
          </w:p>
        </w:tc>
        <w:tc>
          <w:tcPr>
            <w:tcW w:w="992" w:type="dxa"/>
          </w:tcPr>
          <w:p w14:paraId="6F5F8840" w14:textId="71EF1334" w:rsidR="00B46317" w:rsidRPr="004E21B5" w:rsidRDefault="00B46317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</w:t>
            </w:r>
            <w:r w:rsidR="005E601F" w:rsidRPr="004E21B5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3D5385" w:rsidRPr="004E21B5" w14:paraId="5177AACB" w14:textId="77777777" w:rsidTr="002966E6">
        <w:trPr>
          <w:trHeight w:val="422"/>
        </w:trPr>
        <w:tc>
          <w:tcPr>
            <w:tcW w:w="988" w:type="dxa"/>
            <w:vMerge w:val="restart"/>
          </w:tcPr>
          <w:p w14:paraId="573309DF" w14:textId="64570481" w:rsidR="003D5385" w:rsidRPr="004E21B5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Câu 5 (1,5đ)</w:t>
            </w:r>
          </w:p>
        </w:tc>
        <w:tc>
          <w:tcPr>
            <w:tcW w:w="7938" w:type="dxa"/>
          </w:tcPr>
          <w:p w14:paraId="1CA99555" w14:textId="325952E6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12"/>
                <w:sz w:val="24"/>
                <w:szCs w:val="24"/>
              </w:rPr>
              <w:object w:dxaOrig="2680" w:dyaOrig="380" w14:anchorId="708A7758">
                <v:shape id="_x0000_i1036" type="#_x0000_t75" style="width:133.7pt;height:19.15pt" o:ole="">
                  <v:imagedata r:id="rId14" o:title=""/>
                </v:shape>
                <o:OLEObject Type="Embed" ProgID="Equation.DSMT4" ShapeID="_x0000_i1036" DrawAspect="Content" ObjectID="_1771933682" r:id="rId15"/>
              </w:object>
            </w:r>
          </w:p>
        </w:tc>
        <w:tc>
          <w:tcPr>
            <w:tcW w:w="992" w:type="dxa"/>
          </w:tcPr>
          <w:p w14:paraId="0E3CE707" w14:textId="21006FCC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3D5385" w:rsidRPr="004E21B5" w14:paraId="477D7ADE" w14:textId="77777777" w:rsidTr="002966E6">
        <w:trPr>
          <w:trHeight w:val="820"/>
        </w:trPr>
        <w:tc>
          <w:tcPr>
            <w:tcW w:w="988" w:type="dxa"/>
            <w:vMerge/>
          </w:tcPr>
          <w:p w14:paraId="0764E4B3" w14:textId="77777777" w:rsidR="003D5385" w:rsidRPr="004E21B5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44A665AB" w14:textId="7F9641FD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32"/>
                <w:sz w:val="24"/>
                <w:szCs w:val="24"/>
              </w:rPr>
              <w:object w:dxaOrig="840" w:dyaOrig="740" w14:anchorId="42422BC7">
                <v:shape id="_x0000_i1037" type="#_x0000_t75" style="width:42.1pt;height:36.45pt" o:ole="">
                  <v:imagedata r:id="rId16" o:title=""/>
                </v:shape>
                <o:OLEObject Type="Embed" ProgID="Equation.DSMT4" ShapeID="_x0000_i1037" DrawAspect="Content" ObjectID="_1771933683" r:id="rId17"/>
              </w:object>
            </w:r>
          </w:p>
        </w:tc>
        <w:tc>
          <w:tcPr>
            <w:tcW w:w="992" w:type="dxa"/>
          </w:tcPr>
          <w:p w14:paraId="3E972544" w14:textId="28CD9717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3D5385" w:rsidRPr="004E21B5" w14:paraId="50B29F94" w14:textId="77777777" w:rsidTr="002966E6">
        <w:trPr>
          <w:trHeight w:val="403"/>
        </w:trPr>
        <w:tc>
          <w:tcPr>
            <w:tcW w:w="988" w:type="dxa"/>
            <w:vMerge/>
          </w:tcPr>
          <w:p w14:paraId="7FE9729F" w14:textId="77777777" w:rsidR="003D5385" w:rsidRPr="004E21B5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DF3520" w14:textId="31770A87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32"/>
                <w:sz w:val="24"/>
                <w:szCs w:val="24"/>
              </w:rPr>
              <w:object w:dxaOrig="2940" w:dyaOrig="740" w14:anchorId="231D2DE9">
                <v:shape id="_x0000_i1038" type="#_x0000_t75" style="width:147.25pt;height:36.45pt" o:ole="">
                  <v:imagedata r:id="rId18" o:title=""/>
                </v:shape>
                <o:OLEObject Type="Embed" ProgID="Equation.DSMT4" ShapeID="_x0000_i1038" DrawAspect="Content" ObjectID="_1771933684" r:id="rId19"/>
              </w:object>
            </w:r>
          </w:p>
        </w:tc>
        <w:tc>
          <w:tcPr>
            <w:tcW w:w="992" w:type="dxa"/>
          </w:tcPr>
          <w:p w14:paraId="4305CDBD" w14:textId="722A06BF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3D5385" w:rsidRPr="004E21B5" w14:paraId="547C6C25" w14:textId="77777777" w:rsidTr="002966E6">
        <w:trPr>
          <w:trHeight w:val="395"/>
        </w:trPr>
        <w:tc>
          <w:tcPr>
            <w:tcW w:w="988" w:type="dxa"/>
            <w:vMerge/>
          </w:tcPr>
          <w:p w14:paraId="783C38B5" w14:textId="77777777" w:rsidR="003D5385" w:rsidRPr="004E21B5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586C31" w14:textId="37526BB9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12"/>
                <w:sz w:val="24"/>
                <w:szCs w:val="24"/>
              </w:rPr>
              <w:object w:dxaOrig="1480" w:dyaOrig="380" w14:anchorId="0D0C98E6">
                <v:shape id="_x0000_i1039" type="#_x0000_t75" style="width:73.85pt;height:19.15pt" o:ole="">
                  <v:imagedata r:id="rId20" o:title=""/>
                </v:shape>
                <o:OLEObject Type="Embed" ProgID="Equation.DSMT4" ShapeID="_x0000_i1039" DrawAspect="Content" ObjectID="_1771933685" r:id="rId21"/>
              </w:object>
            </w:r>
          </w:p>
        </w:tc>
        <w:tc>
          <w:tcPr>
            <w:tcW w:w="992" w:type="dxa"/>
          </w:tcPr>
          <w:p w14:paraId="103B7822" w14:textId="5151D2D5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3D5385" w:rsidRPr="004E21B5" w14:paraId="3CD3742E" w14:textId="77777777" w:rsidTr="002966E6">
        <w:trPr>
          <w:trHeight w:val="350"/>
        </w:trPr>
        <w:tc>
          <w:tcPr>
            <w:tcW w:w="988" w:type="dxa"/>
            <w:vMerge/>
          </w:tcPr>
          <w:p w14:paraId="31DDD43A" w14:textId="77777777" w:rsidR="003D5385" w:rsidRPr="004E21B5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62394D5" w14:textId="6AB8E511" w:rsidR="003D5385" w:rsidRPr="004E21B5" w:rsidRDefault="004E21B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</w:t>
            </w:r>
            <w:r>
              <w:rPr>
                <w:rFonts w:cs="Times New Roman"/>
                <w:b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cs="Times New Roman"/>
                <w:bCs/>
                <w:sz w:val="24"/>
                <w:szCs w:val="24"/>
              </w:rPr>
              <w:t>= 4cm, d</w:t>
            </w:r>
            <w:r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 xml:space="preserve"> = 6cm</w:t>
            </w:r>
          </w:p>
        </w:tc>
        <w:tc>
          <w:tcPr>
            <w:tcW w:w="992" w:type="dxa"/>
          </w:tcPr>
          <w:p w14:paraId="3E11681A" w14:textId="4B12228D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3D5385" w:rsidRPr="004E21B5" w14:paraId="17C9899B" w14:textId="77777777" w:rsidTr="002966E6">
        <w:trPr>
          <w:trHeight w:val="350"/>
        </w:trPr>
        <w:tc>
          <w:tcPr>
            <w:tcW w:w="988" w:type="dxa"/>
            <w:vMerge/>
          </w:tcPr>
          <w:p w14:paraId="5DA4AA69" w14:textId="77777777" w:rsidR="003D5385" w:rsidRPr="004E21B5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12A69E5" w14:textId="1653D6E8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Vẽ hình</w:t>
            </w:r>
          </w:p>
        </w:tc>
        <w:tc>
          <w:tcPr>
            <w:tcW w:w="992" w:type="dxa"/>
          </w:tcPr>
          <w:p w14:paraId="232D3150" w14:textId="3E3FE1FE" w:rsidR="003D5385" w:rsidRPr="004E21B5" w:rsidRDefault="003D5385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110EC0" w:rsidRPr="004E21B5" w14:paraId="721A67C8" w14:textId="77777777" w:rsidTr="002966E6">
        <w:trPr>
          <w:trHeight w:val="375"/>
        </w:trPr>
        <w:tc>
          <w:tcPr>
            <w:tcW w:w="988" w:type="dxa"/>
            <w:vMerge w:val="restart"/>
          </w:tcPr>
          <w:p w14:paraId="76E010E0" w14:textId="730C9B27" w:rsidR="0003364C" w:rsidRPr="004E21B5" w:rsidRDefault="003D5385" w:rsidP="0003364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>Câu 6 (2đ)</w:t>
            </w:r>
          </w:p>
        </w:tc>
        <w:tc>
          <w:tcPr>
            <w:tcW w:w="7938" w:type="dxa"/>
          </w:tcPr>
          <w:p w14:paraId="12598A3E" w14:textId="560F3A21" w:rsidR="0003364C" w:rsidRPr="004E21B5" w:rsidRDefault="00B7781F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Vẽ hình</w:t>
            </w:r>
            <w:r w:rsidR="00D123DD" w:rsidRPr="004E21B5">
              <w:rPr>
                <w:rFonts w:cs="Times New Roman"/>
                <w:bCs/>
                <w:sz w:val="24"/>
                <w:szCs w:val="24"/>
              </w:rPr>
              <w:t xml:space="preserve"> có d</w:t>
            </w:r>
            <w:r w:rsidR="00D123DD" w:rsidRPr="004E21B5">
              <w:rPr>
                <w:rFonts w:cs="Times New Roman"/>
                <w:bCs/>
                <w:sz w:val="24"/>
                <w:szCs w:val="24"/>
                <w:vertAlign w:val="subscript"/>
              </w:rPr>
              <w:t>1</w:t>
            </w:r>
            <w:r w:rsidR="00D123DD" w:rsidRPr="004E21B5">
              <w:rPr>
                <w:rFonts w:cs="Times New Roman"/>
                <w:bCs/>
                <w:sz w:val="24"/>
                <w:szCs w:val="24"/>
              </w:rPr>
              <w:t xml:space="preserve"> và d</w:t>
            </w:r>
            <w:r w:rsidR="00D123DD" w:rsidRPr="004E21B5">
              <w:rPr>
                <w:rFonts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</w:tcPr>
          <w:p w14:paraId="466A2BAD" w14:textId="77E4D24E" w:rsidR="0003364C" w:rsidRPr="004E21B5" w:rsidRDefault="00FC145A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</w:tr>
      <w:tr w:rsidR="00110EC0" w:rsidRPr="004E21B5" w14:paraId="5D8EDF09" w14:textId="77777777" w:rsidTr="002966E6">
        <w:trPr>
          <w:trHeight w:val="773"/>
        </w:trPr>
        <w:tc>
          <w:tcPr>
            <w:tcW w:w="988" w:type="dxa"/>
            <w:vMerge/>
          </w:tcPr>
          <w:p w14:paraId="4AF34B77" w14:textId="77777777" w:rsidR="0003364C" w:rsidRPr="004E21B5" w:rsidRDefault="0003364C" w:rsidP="0003364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55DF1B5" w14:textId="1D35DD01" w:rsidR="004E21B5" w:rsidRPr="004E21B5" w:rsidRDefault="00B7781F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4E21B5">
              <w:rPr>
                <w:rFonts w:eastAsia="Calibri" w:cs="Times New Roman"/>
                <w:bCs/>
                <w:position w:val="-12"/>
                <w:sz w:val="24"/>
                <w:szCs w:val="24"/>
              </w:rPr>
              <w:object w:dxaOrig="900" w:dyaOrig="380" w14:anchorId="2E557015">
                <v:shape id="_x0000_i1040" type="#_x0000_t75" style="width:44.9pt;height:19.15pt" o:ole="">
                  <v:imagedata r:id="rId22" o:title=""/>
                </v:shape>
                <o:OLEObject Type="Embed" ProgID="Equation.DSMT4" ShapeID="_x0000_i1040" DrawAspect="Content" ObjectID="_1771933686" r:id="rId23"/>
              </w:object>
            </w:r>
            <w:r w:rsidR="00FC145A" w:rsidRPr="004E21B5">
              <w:rPr>
                <w:rFonts w:eastAsia="Calibri" w:cs="Times New Roman"/>
                <w:bCs/>
                <w:sz w:val="24"/>
                <w:szCs w:val="24"/>
              </w:rPr>
              <w:t>= 20 cm</w:t>
            </w:r>
            <w:r w:rsidR="004E21B5">
              <w:rPr>
                <w:rFonts w:eastAsia="Calibri" w:cs="Times New Roman"/>
                <w:bCs/>
                <w:sz w:val="24"/>
                <w:szCs w:val="24"/>
              </w:rPr>
              <w:t xml:space="preserve">; </w:t>
            </w:r>
            <w:r w:rsidR="004E21B5" w:rsidRPr="004E21B5">
              <w:rPr>
                <w:rFonts w:eastAsia="Calibri" w:cs="Times New Roman"/>
                <w:bCs/>
                <w:position w:val="-12"/>
                <w:sz w:val="24"/>
                <w:szCs w:val="24"/>
              </w:rPr>
              <w:object w:dxaOrig="880" w:dyaOrig="380" w14:anchorId="6B05B782">
                <v:shape id="_x0000_i1041" type="#_x0000_t75" style="width:44.4pt;height:19.15pt" o:ole="">
                  <v:imagedata r:id="rId24" o:title=""/>
                </v:shape>
                <o:OLEObject Type="Embed" ProgID="Equation.DSMT4" ShapeID="_x0000_i1041" DrawAspect="Content" ObjectID="_1771933687" r:id="rId25"/>
              </w:object>
            </w:r>
            <w:r w:rsidR="004E21B5">
              <w:rPr>
                <w:rFonts w:eastAsia="Calibri" w:cs="Times New Roman"/>
                <w:bCs/>
                <w:sz w:val="24"/>
                <w:szCs w:val="24"/>
              </w:rPr>
              <w:t xml:space="preserve">; </w:t>
            </w:r>
            <w:r w:rsidR="004E21B5" w:rsidRPr="004E21B5">
              <w:rPr>
                <w:rFonts w:eastAsia="Calibri" w:cs="Times New Roman"/>
                <w:bCs/>
                <w:position w:val="-24"/>
                <w:sz w:val="24"/>
                <w:szCs w:val="24"/>
              </w:rPr>
              <w:object w:dxaOrig="2740" w:dyaOrig="660" w14:anchorId="3EE61EBC">
                <v:shape id="_x0000_i1042" type="#_x0000_t75" style="width:137pt;height:32.75pt" o:ole="">
                  <v:imagedata r:id="rId26" o:title=""/>
                </v:shape>
                <o:OLEObject Type="Embed" ProgID="Equation.DSMT4" ShapeID="_x0000_i1042" DrawAspect="Content" ObjectID="_1771933688" r:id="rId27"/>
              </w:object>
            </w:r>
          </w:p>
          <w:p w14:paraId="72A2FBDB" w14:textId="100E93C9" w:rsidR="0003364C" w:rsidRPr="004E21B5" w:rsidRDefault="0003364C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4E26A" w14:textId="58B1D159" w:rsidR="0003364C" w:rsidRPr="004E21B5" w:rsidRDefault="00FC145A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  <w:r w:rsidR="004E21B5">
              <w:rPr>
                <w:rFonts w:cs="Times New Roman"/>
                <w:bCs/>
                <w:sz w:val="24"/>
                <w:szCs w:val="24"/>
              </w:rPr>
              <w:t>*3</w:t>
            </w:r>
          </w:p>
        </w:tc>
      </w:tr>
      <w:tr w:rsidR="003D5385" w:rsidRPr="004E21B5" w14:paraId="3BD3172F" w14:textId="77777777" w:rsidTr="002966E6">
        <w:trPr>
          <w:trHeight w:val="480"/>
        </w:trPr>
        <w:tc>
          <w:tcPr>
            <w:tcW w:w="988" w:type="dxa"/>
            <w:vMerge/>
          </w:tcPr>
          <w:p w14:paraId="5DB6E3A3" w14:textId="77777777" w:rsidR="003D5385" w:rsidRPr="004E21B5" w:rsidRDefault="003D5385" w:rsidP="0003364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4C47C6BF" w14:textId="74973F20" w:rsidR="003D5385" w:rsidRPr="004E21B5" w:rsidRDefault="00B7781F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4E21B5">
              <w:rPr>
                <w:rFonts w:eastAsia="Calibri" w:cs="Times New Roman"/>
                <w:bCs/>
                <w:sz w:val="24"/>
                <w:szCs w:val="24"/>
              </w:rPr>
              <w:t>Điều kiện cân b</w:t>
            </w:r>
            <w:r w:rsidR="004E21B5" w:rsidRPr="004E21B5">
              <w:rPr>
                <w:rFonts w:eastAsia="Calibri" w:cs="Times New Roman"/>
                <w:bCs/>
                <w:sz w:val="24"/>
                <w:szCs w:val="24"/>
              </w:rPr>
              <w:t>ằ</w:t>
            </w:r>
            <w:r w:rsidRPr="004E21B5">
              <w:rPr>
                <w:rFonts w:eastAsia="Calibri" w:cs="Times New Roman"/>
                <w:bCs/>
                <w:sz w:val="24"/>
                <w:szCs w:val="24"/>
              </w:rPr>
              <w:t xml:space="preserve">ng: </w:t>
            </w:r>
            <w:r w:rsidRPr="004E21B5">
              <w:rPr>
                <w:rFonts w:eastAsia="Calibri" w:cs="Times New Roman"/>
                <w:bCs/>
                <w:position w:val="-18"/>
                <w:sz w:val="24"/>
                <w:szCs w:val="24"/>
              </w:rPr>
              <w:object w:dxaOrig="1060" w:dyaOrig="440" w14:anchorId="75E0960D">
                <v:shape id="_x0000_i1043" type="#_x0000_t75" style="width:52.85pt;height:21.5pt" o:ole="">
                  <v:imagedata r:id="rId28" o:title=""/>
                </v:shape>
                <o:OLEObject Type="Embed" ProgID="Equation.DSMT4" ShapeID="_x0000_i1043" DrawAspect="Content" ObjectID="_1771933689" r:id="rId29"/>
              </w:object>
            </w:r>
            <w:r w:rsidR="004E21B5">
              <w:rPr>
                <w:rFonts w:eastAsia="Calibri" w:cs="Times New Roman"/>
                <w:bCs/>
                <w:sz w:val="24"/>
                <w:szCs w:val="24"/>
              </w:rPr>
              <w:t xml:space="preserve">=&gt; </w:t>
            </w:r>
            <w:r w:rsidR="004E21B5" w:rsidRPr="004E21B5">
              <w:rPr>
                <w:rFonts w:eastAsia="Calibri" w:cs="Times New Roman"/>
                <w:bCs/>
                <w:position w:val="-12"/>
                <w:sz w:val="24"/>
                <w:szCs w:val="24"/>
              </w:rPr>
              <w:object w:dxaOrig="1240" w:dyaOrig="380" w14:anchorId="1E350F43">
                <v:shape id="_x0000_i1044" type="#_x0000_t75" style="width:61.7pt;height:19.15pt" o:ole="">
                  <v:imagedata r:id="rId30" o:title=""/>
                </v:shape>
                <o:OLEObject Type="Embed" ProgID="Equation.DSMT4" ShapeID="_x0000_i1044" DrawAspect="Content" ObjectID="_1771933690" r:id="rId31"/>
              </w:object>
            </w:r>
          </w:p>
        </w:tc>
        <w:tc>
          <w:tcPr>
            <w:tcW w:w="992" w:type="dxa"/>
          </w:tcPr>
          <w:p w14:paraId="78A061C1" w14:textId="470C2F2A" w:rsidR="003D5385" w:rsidRPr="004E21B5" w:rsidRDefault="00FC145A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  <w:r w:rsidR="004E21B5">
              <w:rPr>
                <w:rFonts w:cs="Times New Roman"/>
                <w:bCs/>
                <w:sz w:val="24"/>
                <w:szCs w:val="24"/>
              </w:rPr>
              <w:t>*2</w:t>
            </w:r>
          </w:p>
        </w:tc>
      </w:tr>
      <w:tr w:rsidR="006356EC" w:rsidRPr="004E21B5" w14:paraId="1BF9330B" w14:textId="77777777" w:rsidTr="002966E6">
        <w:trPr>
          <w:trHeight w:val="345"/>
        </w:trPr>
        <w:tc>
          <w:tcPr>
            <w:tcW w:w="988" w:type="dxa"/>
            <w:vMerge/>
          </w:tcPr>
          <w:p w14:paraId="076453CC" w14:textId="77777777" w:rsidR="006356EC" w:rsidRPr="004E21B5" w:rsidRDefault="006356EC" w:rsidP="0003364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EF6F0F" w14:textId="3DFC0969" w:rsidR="006356EC" w:rsidRPr="004E21B5" w:rsidRDefault="004E21B5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4E21B5">
              <w:rPr>
                <w:rFonts w:eastAsia="Calibri" w:cs="Times New Roman"/>
                <w:bCs/>
                <w:sz w:val="24"/>
                <w:szCs w:val="24"/>
              </w:rPr>
              <w:t>Thay số =&gt;</w:t>
            </w:r>
            <w:r w:rsidR="006356EC" w:rsidRPr="004E21B5">
              <w:rPr>
                <w:rFonts w:eastAsia="Calibri" w:cs="Times New Roman"/>
                <w:bCs/>
                <w:position w:val="-12"/>
                <w:sz w:val="24"/>
                <w:szCs w:val="24"/>
              </w:rPr>
              <w:object w:dxaOrig="940" w:dyaOrig="380" w14:anchorId="033F81CD">
                <v:shape id="_x0000_i1045" type="#_x0000_t75" style="width:46.75pt;height:19.15pt" o:ole="">
                  <v:imagedata r:id="rId32" o:title=""/>
                </v:shape>
                <o:OLEObject Type="Embed" ProgID="Equation.DSMT4" ShapeID="_x0000_i1045" DrawAspect="Content" ObjectID="_1771933691" r:id="rId33"/>
              </w:object>
            </w:r>
          </w:p>
        </w:tc>
        <w:tc>
          <w:tcPr>
            <w:tcW w:w="992" w:type="dxa"/>
          </w:tcPr>
          <w:p w14:paraId="328463E6" w14:textId="009C6FCD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110EC0" w:rsidRPr="004E21B5" w14:paraId="3469D771" w14:textId="77777777" w:rsidTr="002966E6">
        <w:trPr>
          <w:trHeight w:val="371"/>
        </w:trPr>
        <w:tc>
          <w:tcPr>
            <w:tcW w:w="988" w:type="dxa"/>
            <w:vMerge w:val="restart"/>
          </w:tcPr>
          <w:p w14:paraId="61BB4E26" w14:textId="17572820" w:rsidR="0003364C" w:rsidRPr="004E21B5" w:rsidRDefault="0003364C" w:rsidP="0003364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21B5">
              <w:rPr>
                <w:rFonts w:cs="Times New Roman"/>
                <w:b/>
                <w:sz w:val="24"/>
                <w:szCs w:val="24"/>
              </w:rPr>
              <w:t xml:space="preserve">Câu </w:t>
            </w:r>
            <w:r w:rsidR="003D5385" w:rsidRPr="004E21B5">
              <w:rPr>
                <w:rFonts w:cs="Times New Roman"/>
                <w:b/>
                <w:sz w:val="24"/>
                <w:szCs w:val="24"/>
              </w:rPr>
              <w:t>7</w:t>
            </w:r>
            <w:r w:rsidRPr="004E21B5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D5385" w:rsidRPr="004E21B5">
              <w:rPr>
                <w:rFonts w:cs="Times New Roman"/>
                <w:b/>
                <w:sz w:val="24"/>
                <w:szCs w:val="24"/>
              </w:rPr>
              <w:t>1,5</w:t>
            </w:r>
            <w:r w:rsidRPr="004E21B5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938" w:type="dxa"/>
          </w:tcPr>
          <w:p w14:paraId="69B20336" w14:textId="27697246" w:rsidR="0003364C" w:rsidRPr="004E21B5" w:rsidRDefault="00FC145A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 xml:space="preserve">Vẽ </w:t>
            </w:r>
            <w:r w:rsidR="006356EC" w:rsidRPr="004E21B5">
              <w:rPr>
                <w:rFonts w:cs="Times New Roman"/>
                <w:bCs/>
                <w:sz w:val="24"/>
                <w:szCs w:val="24"/>
              </w:rPr>
              <w:t>trọng lực</w:t>
            </w:r>
            <w:r w:rsidRPr="004E21B5">
              <w:rPr>
                <w:rFonts w:cs="Times New Roman"/>
                <w:bCs/>
                <w:sz w:val="24"/>
                <w:szCs w:val="24"/>
              </w:rPr>
              <w:t xml:space="preserve"> và hướng dịch chuyển</w:t>
            </w:r>
          </w:p>
        </w:tc>
        <w:tc>
          <w:tcPr>
            <w:tcW w:w="992" w:type="dxa"/>
          </w:tcPr>
          <w:p w14:paraId="6D320EAC" w14:textId="16A4111D" w:rsidR="0003364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6356EC" w:rsidRPr="004E21B5" w14:paraId="6B7F383E" w14:textId="77777777" w:rsidTr="002966E6">
        <w:trPr>
          <w:trHeight w:val="268"/>
        </w:trPr>
        <w:tc>
          <w:tcPr>
            <w:tcW w:w="988" w:type="dxa"/>
            <w:vMerge/>
          </w:tcPr>
          <w:p w14:paraId="4F1A7DDD" w14:textId="77777777" w:rsidR="006356EC" w:rsidRPr="004E21B5" w:rsidRDefault="006356EC" w:rsidP="006356E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5B74D5" w14:textId="40D9FF78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P = mg = 3.10 = 30N</w:t>
            </w:r>
          </w:p>
        </w:tc>
        <w:tc>
          <w:tcPr>
            <w:tcW w:w="992" w:type="dxa"/>
          </w:tcPr>
          <w:p w14:paraId="3D9DD849" w14:textId="6E47AFCF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6356EC" w:rsidRPr="004E21B5" w14:paraId="614377F2" w14:textId="77777777" w:rsidTr="002966E6">
        <w:trPr>
          <w:trHeight w:val="318"/>
        </w:trPr>
        <w:tc>
          <w:tcPr>
            <w:tcW w:w="988" w:type="dxa"/>
            <w:vMerge/>
          </w:tcPr>
          <w:p w14:paraId="730B8A66" w14:textId="77777777" w:rsidR="006356EC" w:rsidRPr="004E21B5" w:rsidRDefault="006356EC" w:rsidP="006356E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C95528" w14:textId="77777777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d = 20 – 5 = 15m</w:t>
            </w:r>
          </w:p>
        </w:tc>
        <w:tc>
          <w:tcPr>
            <w:tcW w:w="992" w:type="dxa"/>
          </w:tcPr>
          <w:p w14:paraId="72D49ACC" w14:textId="478140CA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</w:p>
        </w:tc>
      </w:tr>
      <w:tr w:rsidR="006356EC" w:rsidRPr="004E21B5" w14:paraId="6B63D5C6" w14:textId="77777777" w:rsidTr="002966E6">
        <w:trPr>
          <w:trHeight w:val="305"/>
        </w:trPr>
        <w:tc>
          <w:tcPr>
            <w:tcW w:w="988" w:type="dxa"/>
            <w:vMerge/>
          </w:tcPr>
          <w:p w14:paraId="5043BD18" w14:textId="77777777" w:rsidR="006356EC" w:rsidRPr="004E21B5" w:rsidRDefault="006356EC" w:rsidP="006356E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BA19C2" w14:textId="1EDE1556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position w:val="-6"/>
                <w:sz w:val="24"/>
                <w:szCs w:val="24"/>
              </w:rPr>
              <w:object w:dxaOrig="1400" w:dyaOrig="279" w14:anchorId="622DC41A">
                <v:shape id="_x0000_i1046" type="#_x0000_t75" style="width:70.15pt;height:14.5pt" o:ole="">
                  <v:imagedata r:id="rId34" o:title=""/>
                </v:shape>
                <o:OLEObject Type="Embed" ProgID="Equation.DSMT4" ShapeID="_x0000_i1046" DrawAspect="Content" ObjectID="_1771933692" r:id="rId35"/>
              </w:object>
            </w:r>
            <w:r w:rsidR="006C7851" w:rsidRPr="004E21B5">
              <w:rPr>
                <w:rFonts w:cs="Times New Roman"/>
                <w:bCs/>
                <w:sz w:val="24"/>
                <w:szCs w:val="24"/>
              </w:rPr>
              <w:t xml:space="preserve"> =</w:t>
            </w:r>
            <w:r w:rsidR="006C785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C7851" w:rsidRPr="004E21B5">
              <w:rPr>
                <w:rFonts w:cs="Times New Roman"/>
                <w:bCs/>
                <w:sz w:val="24"/>
                <w:szCs w:val="24"/>
              </w:rPr>
              <w:t>30.15.cos0</w:t>
            </w:r>
            <w:r w:rsidR="006C785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C7851" w:rsidRPr="004E21B5">
              <w:rPr>
                <w:rFonts w:cs="Times New Roman"/>
                <w:bCs/>
                <w:sz w:val="24"/>
                <w:szCs w:val="24"/>
              </w:rPr>
              <w:t>=</w:t>
            </w:r>
            <w:r w:rsidR="006C785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C7851" w:rsidRPr="004E21B5">
              <w:rPr>
                <w:rFonts w:cs="Times New Roman"/>
                <w:bCs/>
                <w:sz w:val="24"/>
                <w:szCs w:val="24"/>
              </w:rPr>
              <w:t>450N</w:t>
            </w:r>
          </w:p>
        </w:tc>
        <w:tc>
          <w:tcPr>
            <w:tcW w:w="992" w:type="dxa"/>
          </w:tcPr>
          <w:p w14:paraId="6B7B11B9" w14:textId="1F29A1E7" w:rsidR="006356EC" w:rsidRPr="004E21B5" w:rsidRDefault="006356EC" w:rsidP="002966E6">
            <w:pPr>
              <w:tabs>
                <w:tab w:val="left" w:leader="dot" w:pos="10490"/>
              </w:tabs>
              <w:spacing w:after="12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E21B5">
              <w:rPr>
                <w:rFonts w:cs="Times New Roman"/>
                <w:bCs/>
                <w:sz w:val="24"/>
                <w:szCs w:val="24"/>
              </w:rPr>
              <w:t>0,25</w:t>
            </w:r>
            <w:r w:rsidR="006C7851">
              <w:rPr>
                <w:rFonts w:cs="Times New Roman"/>
                <w:bCs/>
                <w:sz w:val="24"/>
                <w:szCs w:val="24"/>
              </w:rPr>
              <w:t>*3</w:t>
            </w:r>
          </w:p>
        </w:tc>
      </w:tr>
    </w:tbl>
    <w:p w14:paraId="19A5B264" w14:textId="77777777" w:rsidR="006C7851" w:rsidRPr="004E21B5" w:rsidRDefault="006C7851" w:rsidP="00B02056">
      <w:pPr>
        <w:spacing w:before="120" w:after="120" w:line="240" w:lineRule="auto"/>
        <w:contextualSpacing/>
        <w:rPr>
          <w:rFonts w:cs="Times New Roman"/>
          <w:bCs/>
          <w:szCs w:val="26"/>
        </w:rPr>
      </w:pPr>
    </w:p>
    <w:sectPr w:rsidR="006C7851" w:rsidRPr="004E21B5" w:rsidSect="002966E6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1BAC" w14:textId="77777777" w:rsidR="00A97221" w:rsidRDefault="00A97221" w:rsidP="00842FE4">
      <w:pPr>
        <w:spacing w:after="0" w:line="240" w:lineRule="auto"/>
      </w:pPr>
      <w:r>
        <w:separator/>
      </w:r>
    </w:p>
  </w:endnote>
  <w:endnote w:type="continuationSeparator" w:id="0">
    <w:p w14:paraId="4C3A398D" w14:textId="77777777" w:rsidR="00A97221" w:rsidRDefault="00A97221" w:rsidP="0084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E077" w14:textId="77777777" w:rsidR="00A97221" w:rsidRDefault="00A97221" w:rsidP="00842FE4">
      <w:pPr>
        <w:spacing w:after="0" w:line="240" w:lineRule="auto"/>
      </w:pPr>
      <w:r>
        <w:separator/>
      </w:r>
    </w:p>
  </w:footnote>
  <w:footnote w:type="continuationSeparator" w:id="0">
    <w:p w14:paraId="513D45D7" w14:textId="77777777" w:rsidR="00A97221" w:rsidRDefault="00A97221" w:rsidP="0084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02C3"/>
    <w:multiLevelType w:val="hybridMultilevel"/>
    <w:tmpl w:val="9E3C0472"/>
    <w:lvl w:ilvl="0" w:tplc="6F3A7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79A6"/>
    <w:multiLevelType w:val="hybridMultilevel"/>
    <w:tmpl w:val="9D765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640162">
    <w:abstractNumId w:val="0"/>
  </w:num>
  <w:num w:numId="2" w16cid:durableId="68066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F6"/>
    <w:rsid w:val="00013DB8"/>
    <w:rsid w:val="0003364C"/>
    <w:rsid w:val="0004432A"/>
    <w:rsid w:val="0004518C"/>
    <w:rsid w:val="000645B9"/>
    <w:rsid w:val="000722A2"/>
    <w:rsid w:val="00081328"/>
    <w:rsid w:val="000C5B93"/>
    <w:rsid w:val="000F34F6"/>
    <w:rsid w:val="00110EC0"/>
    <w:rsid w:val="001148F8"/>
    <w:rsid w:val="00136CF7"/>
    <w:rsid w:val="00144C98"/>
    <w:rsid w:val="00155A31"/>
    <w:rsid w:val="0016100F"/>
    <w:rsid w:val="00170030"/>
    <w:rsid w:val="00170F5E"/>
    <w:rsid w:val="00174744"/>
    <w:rsid w:val="00194306"/>
    <w:rsid w:val="00196696"/>
    <w:rsid w:val="001C2899"/>
    <w:rsid w:val="001C6254"/>
    <w:rsid w:val="001F408E"/>
    <w:rsid w:val="002124A5"/>
    <w:rsid w:val="002205CF"/>
    <w:rsid w:val="002447F5"/>
    <w:rsid w:val="0025158B"/>
    <w:rsid w:val="00256F8A"/>
    <w:rsid w:val="0027200D"/>
    <w:rsid w:val="002778A1"/>
    <w:rsid w:val="002966E6"/>
    <w:rsid w:val="002C462F"/>
    <w:rsid w:val="002D1380"/>
    <w:rsid w:val="002D68EA"/>
    <w:rsid w:val="002E7502"/>
    <w:rsid w:val="00301CB1"/>
    <w:rsid w:val="003037CA"/>
    <w:rsid w:val="00307227"/>
    <w:rsid w:val="00332A59"/>
    <w:rsid w:val="0036096A"/>
    <w:rsid w:val="0036304A"/>
    <w:rsid w:val="00384357"/>
    <w:rsid w:val="00392485"/>
    <w:rsid w:val="003A13B4"/>
    <w:rsid w:val="003C354D"/>
    <w:rsid w:val="003C6210"/>
    <w:rsid w:val="003D5385"/>
    <w:rsid w:val="003E7E28"/>
    <w:rsid w:val="00414F6D"/>
    <w:rsid w:val="00426895"/>
    <w:rsid w:val="004333C9"/>
    <w:rsid w:val="00467EE8"/>
    <w:rsid w:val="004861E7"/>
    <w:rsid w:val="004A2422"/>
    <w:rsid w:val="004D7540"/>
    <w:rsid w:val="004D758C"/>
    <w:rsid w:val="004E21B5"/>
    <w:rsid w:val="004E270D"/>
    <w:rsid w:val="004E3197"/>
    <w:rsid w:val="004F48CF"/>
    <w:rsid w:val="00532A14"/>
    <w:rsid w:val="00533A5C"/>
    <w:rsid w:val="005401DE"/>
    <w:rsid w:val="00546E83"/>
    <w:rsid w:val="005566D1"/>
    <w:rsid w:val="0058284C"/>
    <w:rsid w:val="00590CC5"/>
    <w:rsid w:val="005A52CF"/>
    <w:rsid w:val="005B595F"/>
    <w:rsid w:val="005C2523"/>
    <w:rsid w:val="005D638F"/>
    <w:rsid w:val="005E095E"/>
    <w:rsid w:val="005E3C36"/>
    <w:rsid w:val="005E601F"/>
    <w:rsid w:val="005F23AE"/>
    <w:rsid w:val="00605BAA"/>
    <w:rsid w:val="00616A8A"/>
    <w:rsid w:val="006177DF"/>
    <w:rsid w:val="006356EC"/>
    <w:rsid w:val="00635DAD"/>
    <w:rsid w:val="00646411"/>
    <w:rsid w:val="006551F6"/>
    <w:rsid w:val="0066560D"/>
    <w:rsid w:val="006837F2"/>
    <w:rsid w:val="00690113"/>
    <w:rsid w:val="0069161E"/>
    <w:rsid w:val="00696B8E"/>
    <w:rsid w:val="006C7851"/>
    <w:rsid w:val="006E5533"/>
    <w:rsid w:val="006E69DF"/>
    <w:rsid w:val="00714F65"/>
    <w:rsid w:val="00721ABE"/>
    <w:rsid w:val="007404C4"/>
    <w:rsid w:val="007474E3"/>
    <w:rsid w:val="00755C1C"/>
    <w:rsid w:val="0077088F"/>
    <w:rsid w:val="00774C9D"/>
    <w:rsid w:val="007B5954"/>
    <w:rsid w:val="007C7BA2"/>
    <w:rsid w:val="007D2FE6"/>
    <w:rsid w:val="007D46EC"/>
    <w:rsid w:val="007D780C"/>
    <w:rsid w:val="00823CBD"/>
    <w:rsid w:val="00842FE4"/>
    <w:rsid w:val="00854862"/>
    <w:rsid w:val="00861385"/>
    <w:rsid w:val="00890EEE"/>
    <w:rsid w:val="008921AA"/>
    <w:rsid w:val="008926B3"/>
    <w:rsid w:val="008B4DAF"/>
    <w:rsid w:val="008B6FD6"/>
    <w:rsid w:val="008D79FA"/>
    <w:rsid w:val="008E51FB"/>
    <w:rsid w:val="008E7CCA"/>
    <w:rsid w:val="008F273D"/>
    <w:rsid w:val="008F466A"/>
    <w:rsid w:val="00902C4D"/>
    <w:rsid w:val="0091514C"/>
    <w:rsid w:val="00915C15"/>
    <w:rsid w:val="0092028D"/>
    <w:rsid w:val="00961B51"/>
    <w:rsid w:val="009931DA"/>
    <w:rsid w:val="009E7DF8"/>
    <w:rsid w:val="009F0859"/>
    <w:rsid w:val="009F7EF8"/>
    <w:rsid w:val="00A018EE"/>
    <w:rsid w:val="00A11229"/>
    <w:rsid w:val="00A248A6"/>
    <w:rsid w:val="00A309C8"/>
    <w:rsid w:val="00A37F10"/>
    <w:rsid w:val="00A628B5"/>
    <w:rsid w:val="00A80AE3"/>
    <w:rsid w:val="00A97221"/>
    <w:rsid w:val="00AA11E2"/>
    <w:rsid w:val="00AE2CF0"/>
    <w:rsid w:val="00AE7E93"/>
    <w:rsid w:val="00AF2AED"/>
    <w:rsid w:val="00AF422C"/>
    <w:rsid w:val="00B02056"/>
    <w:rsid w:val="00B2071F"/>
    <w:rsid w:val="00B27999"/>
    <w:rsid w:val="00B407D5"/>
    <w:rsid w:val="00B46317"/>
    <w:rsid w:val="00B57A98"/>
    <w:rsid w:val="00B7781F"/>
    <w:rsid w:val="00B82BE1"/>
    <w:rsid w:val="00B85228"/>
    <w:rsid w:val="00BA6B9F"/>
    <w:rsid w:val="00BB03F5"/>
    <w:rsid w:val="00BD01F8"/>
    <w:rsid w:val="00BD297B"/>
    <w:rsid w:val="00BD5C16"/>
    <w:rsid w:val="00BF2CD0"/>
    <w:rsid w:val="00C03D90"/>
    <w:rsid w:val="00C128F7"/>
    <w:rsid w:val="00C2126D"/>
    <w:rsid w:val="00C2408C"/>
    <w:rsid w:val="00C45863"/>
    <w:rsid w:val="00C639E1"/>
    <w:rsid w:val="00C741A1"/>
    <w:rsid w:val="00C77FF8"/>
    <w:rsid w:val="00C82109"/>
    <w:rsid w:val="00C94CC5"/>
    <w:rsid w:val="00CB793A"/>
    <w:rsid w:val="00CC3520"/>
    <w:rsid w:val="00CC4C55"/>
    <w:rsid w:val="00CC7116"/>
    <w:rsid w:val="00CD56CB"/>
    <w:rsid w:val="00CD6B74"/>
    <w:rsid w:val="00CF1DC8"/>
    <w:rsid w:val="00D01387"/>
    <w:rsid w:val="00D123DD"/>
    <w:rsid w:val="00D174B7"/>
    <w:rsid w:val="00D3129D"/>
    <w:rsid w:val="00D43367"/>
    <w:rsid w:val="00D44402"/>
    <w:rsid w:val="00D4744B"/>
    <w:rsid w:val="00D57A06"/>
    <w:rsid w:val="00D7168D"/>
    <w:rsid w:val="00D821E1"/>
    <w:rsid w:val="00D907F9"/>
    <w:rsid w:val="00D92054"/>
    <w:rsid w:val="00D97903"/>
    <w:rsid w:val="00DB6068"/>
    <w:rsid w:val="00DB7582"/>
    <w:rsid w:val="00DD5608"/>
    <w:rsid w:val="00DE2F0F"/>
    <w:rsid w:val="00E11154"/>
    <w:rsid w:val="00E17996"/>
    <w:rsid w:val="00E40617"/>
    <w:rsid w:val="00E64226"/>
    <w:rsid w:val="00E70928"/>
    <w:rsid w:val="00E83678"/>
    <w:rsid w:val="00EC5912"/>
    <w:rsid w:val="00ED2E2F"/>
    <w:rsid w:val="00ED4561"/>
    <w:rsid w:val="00EF001E"/>
    <w:rsid w:val="00EF0C25"/>
    <w:rsid w:val="00F003FC"/>
    <w:rsid w:val="00F06F6F"/>
    <w:rsid w:val="00F239B2"/>
    <w:rsid w:val="00F251E9"/>
    <w:rsid w:val="00F60046"/>
    <w:rsid w:val="00F64291"/>
    <w:rsid w:val="00F92F4F"/>
    <w:rsid w:val="00F96473"/>
    <w:rsid w:val="00FA2D4F"/>
    <w:rsid w:val="00FB1A82"/>
    <w:rsid w:val="00FC145A"/>
    <w:rsid w:val="00FD4725"/>
    <w:rsid w:val="00FF058C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8641"/>
  <w15:chartTrackingRefBased/>
  <w15:docId w15:val="{152C53EA-2858-43BB-A286-34E0B12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1"/>
    <w:pPr>
      <w:ind w:left="720"/>
      <w:contextualSpacing/>
    </w:pPr>
  </w:style>
  <w:style w:type="table" w:styleId="TableGrid">
    <w:name w:val="Table Grid"/>
    <w:basedOn w:val="TableNormal"/>
    <w:uiPriority w:val="39"/>
    <w:rsid w:val="00DB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E4"/>
  </w:style>
  <w:style w:type="paragraph" w:styleId="Footer">
    <w:name w:val="footer"/>
    <w:basedOn w:val="Normal"/>
    <w:link w:val="Foot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E45D-A603-4423-9233-FF7748D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THPT Thanh Loc</cp:lastModifiedBy>
  <cp:revision>2</cp:revision>
  <cp:lastPrinted>2024-03-07T09:27:00Z</cp:lastPrinted>
  <dcterms:created xsi:type="dcterms:W3CDTF">2024-03-14T08:00:00Z</dcterms:created>
  <dcterms:modified xsi:type="dcterms:W3CDTF">2024-03-14T08:00:00Z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